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073" w:rsidRDefault="005E4073">
      <w:pPr>
        <w:rPr>
          <w:rFonts w:ascii="Arial" w:hAnsi="Arial" w:cs="Arial"/>
        </w:rPr>
      </w:pPr>
    </w:p>
    <w:tbl>
      <w:tblPr>
        <w:tblW w:w="110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5"/>
        <w:gridCol w:w="6345"/>
      </w:tblGrid>
      <w:tr w:rsidR="005E4073" w:rsidTr="00196016">
        <w:trPr>
          <w:trHeight w:val="318"/>
        </w:trPr>
        <w:tc>
          <w:tcPr>
            <w:tcW w:w="5310" w:type="dxa"/>
            <w:tcBorders>
              <w:bottom w:val="single" w:sz="4" w:space="0" w:color="auto"/>
            </w:tcBorders>
          </w:tcPr>
          <w:p w:rsidR="005E4073" w:rsidRDefault="00196016" w:rsidP="00196016">
            <w:pPr>
              <w:rPr>
                <w:rFonts w:ascii="Arial" w:hAnsi="Arial" w:cs="Arial"/>
              </w:rPr>
            </w:pPr>
            <w:r>
              <w:rPr>
                <w:rFonts w:ascii="Arial" w:hAnsi="Arial" w:cs="Arial"/>
              </w:rPr>
              <w:t>The challenge:</w:t>
            </w:r>
          </w:p>
          <w:p w:rsidR="00A01966" w:rsidRDefault="00A01966" w:rsidP="00196016">
            <w:pPr>
              <w:rPr>
                <w:rFonts w:ascii="Arial" w:hAnsi="Arial" w:cs="Arial"/>
              </w:rPr>
            </w:pPr>
            <w:r>
              <w:rPr>
                <w:rFonts w:ascii="Arial" w:hAnsi="Arial" w:cs="Arial"/>
              </w:rPr>
              <w:t xml:space="preserve">The school needs your help! The water tank has an overflow pipe for when the tank gets full. When water comes out of the overflow pipe, it runs out onto the ground and is wasted. You job is to create a model for a system that will catch as much water as possible, </w:t>
            </w:r>
            <w:r w:rsidR="007F59D1">
              <w:rPr>
                <w:rFonts w:ascii="Arial" w:hAnsi="Arial" w:cs="Arial"/>
              </w:rPr>
              <w:t>allowing for easy access to the water so that it can be poured on the garden.</w:t>
            </w:r>
          </w:p>
        </w:tc>
        <w:tc>
          <w:tcPr>
            <w:tcW w:w="5760" w:type="dxa"/>
            <w:shd w:val="clear" w:color="auto" w:fill="auto"/>
          </w:tcPr>
          <w:p w:rsidR="005E4073" w:rsidRDefault="00A712B1" w:rsidP="00196016">
            <w:pPr>
              <w:rPr>
                <w:rFonts w:ascii="Arial" w:hAnsi="Arial" w:cs="Arial"/>
              </w:rPr>
            </w:pPr>
            <w:r>
              <w:rPr>
                <w:rFonts w:ascii="Arial" w:hAnsi="Arial" w:cs="Arial"/>
              </w:rPr>
              <w:t>Pictures:</w:t>
            </w:r>
          </w:p>
          <w:p w:rsidR="00A712B1" w:rsidRDefault="00A712B1" w:rsidP="00196016">
            <w:pPr>
              <w:rPr>
                <w:rFonts w:ascii="Arial" w:hAnsi="Arial" w:cs="Arial"/>
              </w:rPr>
            </w:pPr>
            <w:r w:rsidRPr="00A712B1">
              <w:rPr>
                <w:rFonts w:ascii="Arial" w:hAnsi="Arial" w:cs="Arial"/>
                <w:noProof/>
              </w:rPr>
              <w:drawing>
                <wp:inline distT="0" distB="0" distL="0" distR="0">
                  <wp:extent cx="1671527" cy="1750123"/>
                  <wp:effectExtent l="19050" t="0" r="4873" b="0"/>
                  <wp:docPr id="4" name="myphoto" descr="http://sphotos.ak.fbcdn.net/hphotos-ak-snc4/hs258.snc4/40221_452415630638_679360638_6791068_7148295_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photo" descr="http://sphotos.ak.fbcdn.net/hphotos-ak-snc4/hs258.snc4/40221_452415630638_679360638_6791068_7148295_n.jpg">
                            <a:hlinkClick r:id="rId5"/>
                          </pic:cNvPr>
                          <pic:cNvPicPr>
                            <a:picLocks noChangeAspect="1" noChangeArrowheads="1"/>
                          </pic:cNvPicPr>
                        </pic:nvPicPr>
                        <pic:blipFill>
                          <a:blip r:embed="rId6" cstate="print"/>
                          <a:srcRect/>
                          <a:stretch>
                            <a:fillRect/>
                          </a:stretch>
                        </pic:blipFill>
                        <pic:spPr bwMode="auto">
                          <a:xfrm>
                            <a:off x="0" y="0"/>
                            <a:ext cx="1673932" cy="1752641"/>
                          </a:xfrm>
                          <a:prstGeom prst="rect">
                            <a:avLst/>
                          </a:prstGeom>
                          <a:noFill/>
                          <a:ln w="9525">
                            <a:noFill/>
                            <a:miter lim="800000"/>
                            <a:headEnd/>
                            <a:tailEnd/>
                          </a:ln>
                        </pic:spPr>
                      </pic:pic>
                    </a:graphicData>
                  </a:graphic>
                </wp:inline>
              </w:drawing>
            </w:r>
            <w:r w:rsidRPr="00A712B1">
              <w:rPr>
                <w:rFonts w:ascii="Arial" w:hAnsi="Arial" w:cs="Arial"/>
                <w:noProof/>
              </w:rPr>
              <w:drawing>
                <wp:inline distT="0" distB="0" distL="0" distR="0">
                  <wp:extent cx="1667082" cy="1707494"/>
                  <wp:effectExtent l="19050" t="0" r="9318" b="0"/>
                  <wp:docPr id="2" name="myphoto" descr="http://sphotos.ak.fbcdn.net/hphotos-ak-snc4/hs287.snc4/40679_452416315638_679360638_6791072_3036514_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photo" descr="http://sphotos.ak.fbcdn.net/hphotos-ak-snc4/hs287.snc4/40679_452416315638_679360638_6791072_3036514_n.jpg">
                            <a:hlinkClick r:id="rId5"/>
                          </pic:cNvPr>
                          <pic:cNvPicPr>
                            <a:picLocks noChangeAspect="1" noChangeArrowheads="1"/>
                          </pic:cNvPicPr>
                        </pic:nvPicPr>
                        <pic:blipFill>
                          <a:blip r:embed="rId7" cstate="print"/>
                          <a:srcRect/>
                          <a:stretch>
                            <a:fillRect/>
                          </a:stretch>
                        </pic:blipFill>
                        <pic:spPr bwMode="auto">
                          <a:xfrm>
                            <a:off x="0" y="0"/>
                            <a:ext cx="1665217" cy="1705584"/>
                          </a:xfrm>
                          <a:prstGeom prst="rect">
                            <a:avLst/>
                          </a:prstGeom>
                          <a:noFill/>
                          <a:ln w="9525">
                            <a:noFill/>
                            <a:miter lim="800000"/>
                            <a:headEnd/>
                            <a:tailEnd/>
                          </a:ln>
                        </pic:spPr>
                      </pic:pic>
                    </a:graphicData>
                  </a:graphic>
                </wp:inline>
              </w:drawing>
            </w:r>
          </w:p>
        </w:tc>
      </w:tr>
      <w:tr w:rsidR="00196016" w:rsidTr="00196016">
        <w:trPr>
          <w:trHeight w:val="435"/>
        </w:trPr>
        <w:tc>
          <w:tcPr>
            <w:tcW w:w="5310" w:type="dxa"/>
            <w:shd w:val="clear" w:color="auto" w:fill="auto"/>
          </w:tcPr>
          <w:p w:rsidR="00196016" w:rsidRDefault="00196016" w:rsidP="00196016">
            <w:pPr>
              <w:rPr>
                <w:rFonts w:ascii="Arial" w:hAnsi="Arial" w:cs="Arial"/>
              </w:rPr>
            </w:pPr>
            <w:r>
              <w:rPr>
                <w:rFonts w:ascii="Arial" w:hAnsi="Arial" w:cs="Arial"/>
              </w:rPr>
              <w:t>How to tackle the challenge:</w:t>
            </w:r>
          </w:p>
          <w:p w:rsidR="007F59D1" w:rsidRDefault="00DE7B15" w:rsidP="00196016">
            <w:pPr>
              <w:rPr>
                <w:rFonts w:ascii="Arial" w:hAnsi="Arial" w:cs="Arial"/>
              </w:rPr>
            </w:pPr>
            <w:r w:rsidRPr="00DE7B15">
              <w:rPr>
                <w:rFonts w:ascii="Arial" w:hAnsi="Arial" w:cs="Arial"/>
              </w:rPr>
              <w:t>The first thing you</w:t>
            </w:r>
            <w:r>
              <w:rPr>
                <w:rFonts w:ascii="Arial" w:hAnsi="Arial" w:cs="Arial"/>
              </w:rPr>
              <w:t xml:space="preserve"> will need to do is measure the school water tank in width</w:t>
            </w:r>
            <w:r w:rsidR="0005126C">
              <w:rPr>
                <w:rFonts w:ascii="Arial" w:hAnsi="Arial" w:cs="Arial"/>
              </w:rPr>
              <w:t xml:space="preserve">, length and depth. </w:t>
            </w:r>
            <w:r>
              <w:rPr>
                <w:rFonts w:ascii="Arial" w:hAnsi="Arial" w:cs="Arial"/>
              </w:rPr>
              <w:t xml:space="preserve"> </w:t>
            </w:r>
            <w:r w:rsidR="002243B5">
              <w:rPr>
                <w:rFonts w:ascii="Arial" w:hAnsi="Arial" w:cs="Arial"/>
              </w:rPr>
              <w:t>Record the information on a piece of paper. Remembering all the work you have done drawing objects t</w:t>
            </w:r>
            <w:r w:rsidR="00680AC8">
              <w:rPr>
                <w:rFonts w:ascii="Arial" w:hAnsi="Arial" w:cs="Arial"/>
              </w:rPr>
              <w:t>o scale, you will make the model of the water tank</w:t>
            </w:r>
            <w:r w:rsidR="006F3D5F">
              <w:rPr>
                <w:rFonts w:ascii="Arial" w:hAnsi="Arial" w:cs="Arial"/>
              </w:rPr>
              <w:t xml:space="preserve"> roughly</w:t>
            </w:r>
            <w:r w:rsidR="00680AC8">
              <w:rPr>
                <w:rFonts w:ascii="Arial" w:hAnsi="Arial" w:cs="Arial"/>
              </w:rPr>
              <w:t xml:space="preserve"> one tenth its actual size</w:t>
            </w:r>
            <w:r w:rsidR="006F3D5F">
              <w:rPr>
                <w:rFonts w:ascii="Arial" w:hAnsi="Arial" w:cs="Arial"/>
              </w:rPr>
              <w:t>.</w:t>
            </w:r>
          </w:p>
          <w:p w:rsidR="006F3D5F" w:rsidRPr="00DE7B15" w:rsidRDefault="00680AC8" w:rsidP="00196016">
            <w:pPr>
              <w:rPr>
                <w:rFonts w:ascii="Arial" w:hAnsi="Arial" w:cs="Arial"/>
              </w:rPr>
            </w:pPr>
            <w:r>
              <w:rPr>
                <w:rFonts w:ascii="Arial" w:hAnsi="Arial" w:cs="Arial"/>
              </w:rPr>
              <w:t xml:space="preserve">Using the materials listed </w:t>
            </w:r>
            <w:proofErr w:type="gramStart"/>
            <w:r>
              <w:rPr>
                <w:rFonts w:ascii="Arial" w:hAnsi="Arial" w:cs="Arial"/>
              </w:rPr>
              <w:t>below,</w:t>
            </w:r>
            <w:proofErr w:type="gramEnd"/>
            <w:r>
              <w:rPr>
                <w:rFonts w:ascii="Arial" w:hAnsi="Arial" w:cs="Arial"/>
              </w:rPr>
              <w:t xml:space="preserve"> create your water recycling model. You can be as creative as you want. Remember, inventors aren’t afraid to innovate! You can create your model so the water ends up in a watering can or bucket. Or you could create a ramp that carries the water to the garden. It is up to your group to decide!</w:t>
            </w:r>
          </w:p>
        </w:tc>
        <w:tc>
          <w:tcPr>
            <w:tcW w:w="5760" w:type="dxa"/>
          </w:tcPr>
          <w:p w:rsidR="005E4073" w:rsidRDefault="00E70FEE" w:rsidP="00196016">
            <w:r w:rsidRPr="00E70FEE">
              <w:rPr>
                <w:noProof/>
              </w:rPr>
              <w:drawing>
                <wp:inline distT="0" distB="0" distL="0" distR="0">
                  <wp:extent cx="1587579" cy="1435395"/>
                  <wp:effectExtent l="19050" t="0" r="0" b="0"/>
                  <wp:docPr id="1" name="Picture 13" descr="http://www.infonet-biovision.org/res/res/files/755.500x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infonet-biovision.org/res/res/files/755.500x500.png"/>
                          <pic:cNvPicPr>
                            <a:picLocks noChangeAspect="1" noChangeArrowheads="1"/>
                          </pic:cNvPicPr>
                        </pic:nvPicPr>
                        <pic:blipFill>
                          <a:blip r:embed="rId8" cstate="print"/>
                          <a:srcRect/>
                          <a:stretch>
                            <a:fillRect/>
                          </a:stretch>
                        </pic:blipFill>
                        <pic:spPr bwMode="auto">
                          <a:xfrm>
                            <a:off x="0" y="0"/>
                            <a:ext cx="1588231" cy="1435985"/>
                          </a:xfrm>
                          <a:prstGeom prst="rect">
                            <a:avLst/>
                          </a:prstGeom>
                          <a:noFill/>
                          <a:ln w="9525">
                            <a:noFill/>
                            <a:miter lim="800000"/>
                            <a:headEnd/>
                            <a:tailEnd/>
                          </a:ln>
                        </pic:spPr>
                      </pic:pic>
                    </a:graphicData>
                  </a:graphic>
                </wp:inline>
              </w:drawing>
            </w:r>
            <w:r w:rsidRPr="00E70FEE">
              <w:rPr>
                <w:noProof/>
              </w:rPr>
              <w:drawing>
                <wp:inline distT="0" distB="0" distL="0" distR="0">
                  <wp:extent cx="1820383" cy="1998921"/>
                  <wp:effectExtent l="19050" t="0" r="8417" b="0"/>
                  <wp:docPr id="10" name="Picture 1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pic:cNvPicPr>
                            <a:picLocks noChangeAspect="1" noChangeArrowheads="1"/>
                          </pic:cNvPicPr>
                        </pic:nvPicPr>
                        <pic:blipFill>
                          <a:blip r:embed="rId9" cstate="print"/>
                          <a:srcRect/>
                          <a:stretch>
                            <a:fillRect/>
                          </a:stretch>
                        </pic:blipFill>
                        <pic:spPr bwMode="auto">
                          <a:xfrm>
                            <a:off x="0" y="0"/>
                            <a:ext cx="1824214" cy="2003128"/>
                          </a:xfrm>
                          <a:prstGeom prst="rect">
                            <a:avLst/>
                          </a:prstGeom>
                          <a:noFill/>
                          <a:ln w="9525">
                            <a:noFill/>
                            <a:miter lim="800000"/>
                            <a:headEnd/>
                            <a:tailEnd/>
                          </a:ln>
                        </pic:spPr>
                      </pic:pic>
                    </a:graphicData>
                  </a:graphic>
                </wp:inline>
              </w:drawing>
            </w:r>
          </w:p>
          <w:p w:rsidR="00E70FEE" w:rsidRDefault="00E70FEE" w:rsidP="00196016"/>
        </w:tc>
      </w:tr>
      <w:tr w:rsidR="00196016" w:rsidTr="00196016">
        <w:trPr>
          <w:trHeight w:val="519"/>
        </w:trPr>
        <w:tc>
          <w:tcPr>
            <w:tcW w:w="5310" w:type="dxa"/>
            <w:shd w:val="clear" w:color="auto" w:fill="auto"/>
          </w:tcPr>
          <w:p w:rsidR="00196016" w:rsidRDefault="00196016" w:rsidP="00196016">
            <w:pPr>
              <w:rPr>
                <w:rFonts w:ascii="Arial" w:hAnsi="Arial" w:cs="Arial"/>
              </w:rPr>
            </w:pPr>
            <w:r>
              <w:rPr>
                <w:rFonts w:ascii="Arial" w:hAnsi="Arial" w:cs="Arial"/>
              </w:rPr>
              <w:t>Materials to use to create your water recycling model:</w:t>
            </w:r>
          </w:p>
          <w:p w:rsidR="00FF4F24" w:rsidRDefault="00FF4F24" w:rsidP="00196016">
            <w:r>
              <w:rPr>
                <w:rFonts w:ascii="Arial" w:hAnsi="Arial" w:cs="Arial"/>
              </w:rPr>
              <w:t>Your model for a water recycling system can be created using: plastic bottles, card board, rubber bands, masking tape, glue, pipe cleaners, hose pieces, scissors, ice-cream containers,</w:t>
            </w:r>
            <w:r w:rsidR="002B7590">
              <w:rPr>
                <w:rFonts w:ascii="Arial" w:hAnsi="Arial" w:cs="Arial"/>
              </w:rPr>
              <w:t xml:space="preserve"> </w:t>
            </w:r>
            <w:r>
              <w:rPr>
                <w:rFonts w:ascii="Arial" w:hAnsi="Arial" w:cs="Arial"/>
              </w:rPr>
              <w:t>paddle-pop sticks</w:t>
            </w:r>
            <w:r w:rsidR="002B7590">
              <w:rPr>
                <w:rFonts w:ascii="Arial" w:hAnsi="Arial" w:cs="Arial"/>
              </w:rPr>
              <w:t xml:space="preserve">, </w:t>
            </w:r>
            <w:proofErr w:type="spellStart"/>
            <w:r w:rsidR="002B7590">
              <w:rPr>
                <w:rFonts w:ascii="Arial" w:hAnsi="Arial" w:cs="Arial"/>
              </w:rPr>
              <w:t>metre</w:t>
            </w:r>
            <w:proofErr w:type="spellEnd"/>
            <w:r w:rsidR="002B7590">
              <w:rPr>
                <w:rFonts w:ascii="Arial" w:hAnsi="Arial" w:cs="Arial"/>
              </w:rPr>
              <w:t xml:space="preserve"> ruler, calculator,</w:t>
            </w:r>
            <w:r w:rsidR="0005126C">
              <w:rPr>
                <w:rFonts w:ascii="Arial" w:hAnsi="Arial" w:cs="Arial"/>
              </w:rPr>
              <w:t xml:space="preserve"> a piece of paper</w:t>
            </w:r>
            <w:r w:rsidR="002B7590">
              <w:rPr>
                <w:rFonts w:ascii="Arial" w:hAnsi="Arial" w:cs="Arial"/>
              </w:rPr>
              <w:t xml:space="preserve"> and something to write with</w:t>
            </w:r>
            <w:r>
              <w:rPr>
                <w:rFonts w:ascii="Arial" w:hAnsi="Arial" w:cs="Arial"/>
              </w:rPr>
              <w:t>. If you want to test your model, just add water!</w:t>
            </w:r>
          </w:p>
        </w:tc>
        <w:tc>
          <w:tcPr>
            <w:tcW w:w="5760" w:type="dxa"/>
          </w:tcPr>
          <w:p w:rsidR="00196016" w:rsidRDefault="00CB524B" w:rsidP="00196016">
            <w:r w:rsidRPr="00CB524B">
              <w:rPr>
                <w:noProof/>
              </w:rPr>
              <w:drawing>
                <wp:inline distT="0" distB="0" distL="0" distR="0">
                  <wp:extent cx="1358514" cy="1520456"/>
                  <wp:effectExtent l="19050" t="0" r="0" b="0"/>
                  <wp:docPr id="5" name="il_fi" descr="http://plaspropipes.com/cat-ho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laspropipes.com/cat-hose.jpg"/>
                          <pic:cNvPicPr>
                            <a:picLocks noChangeAspect="1" noChangeArrowheads="1"/>
                          </pic:cNvPicPr>
                        </pic:nvPicPr>
                        <pic:blipFill>
                          <a:blip r:embed="rId10" cstate="print"/>
                          <a:srcRect/>
                          <a:stretch>
                            <a:fillRect/>
                          </a:stretch>
                        </pic:blipFill>
                        <pic:spPr bwMode="auto">
                          <a:xfrm>
                            <a:off x="0" y="0"/>
                            <a:ext cx="1357418" cy="1519229"/>
                          </a:xfrm>
                          <a:prstGeom prst="rect">
                            <a:avLst/>
                          </a:prstGeom>
                          <a:noFill/>
                          <a:ln w="9525">
                            <a:noFill/>
                            <a:miter lim="800000"/>
                            <a:headEnd/>
                            <a:tailEnd/>
                          </a:ln>
                        </pic:spPr>
                      </pic:pic>
                    </a:graphicData>
                  </a:graphic>
                </wp:inline>
              </w:drawing>
            </w:r>
            <w:r w:rsidRPr="00CB524B">
              <w:rPr>
                <w:noProof/>
              </w:rPr>
              <w:drawing>
                <wp:inline distT="0" distB="0" distL="0" distR="0">
                  <wp:extent cx="1363182" cy="1508807"/>
                  <wp:effectExtent l="19050" t="0" r="8418" b="0"/>
                  <wp:docPr id="3" name="il_fi" descr="http://www.ci.eden.nc.us/plastic%20bott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i.eden.nc.us/plastic%20bottles.jpg"/>
                          <pic:cNvPicPr>
                            <a:picLocks noChangeAspect="1" noChangeArrowheads="1"/>
                          </pic:cNvPicPr>
                        </pic:nvPicPr>
                        <pic:blipFill>
                          <a:blip r:embed="rId11" cstate="print"/>
                          <a:srcRect/>
                          <a:stretch>
                            <a:fillRect/>
                          </a:stretch>
                        </pic:blipFill>
                        <pic:spPr bwMode="auto">
                          <a:xfrm>
                            <a:off x="0" y="0"/>
                            <a:ext cx="1359833" cy="1505100"/>
                          </a:xfrm>
                          <a:prstGeom prst="rect">
                            <a:avLst/>
                          </a:prstGeom>
                          <a:noFill/>
                          <a:ln w="9525">
                            <a:noFill/>
                            <a:miter lim="800000"/>
                            <a:headEnd/>
                            <a:tailEnd/>
                          </a:ln>
                        </pic:spPr>
                      </pic:pic>
                    </a:graphicData>
                  </a:graphic>
                </wp:inline>
              </w:drawing>
            </w:r>
          </w:p>
        </w:tc>
      </w:tr>
      <w:tr w:rsidR="00196016" w:rsidTr="00196016">
        <w:trPr>
          <w:trHeight w:val="502"/>
        </w:trPr>
        <w:tc>
          <w:tcPr>
            <w:tcW w:w="5310" w:type="dxa"/>
            <w:shd w:val="clear" w:color="auto" w:fill="auto"/>
          </w:tcPr>
          <w:p w:rsidR="00196016" w:rsidRDefault="00196016" w:rsidP="00196016">
            <w:r>
              <w:rPr>
                <w:rFonts w:ascii="Arial" w:hAnsi="Arial" w:cs="Arial"/>
              </w:rPr>
              <w:lastRenderedPageBreak/>
              <w:t>Some extra information to help you get started (if you need it):</w:t>
            </w:r>
          </w:p>
        </w:tc>
        <w:tc>
          <w:tcPr>
            <w:tcW w:w="5760" w:type="dxa"/>
          </w:tcPr>
          <w:p w:rsidR="00196016" w:rsidRDefault="00BB5C3B" w:rsidP="00196016">
            <w:hyperlink r:id="rId12" w:history="1">
              <w:r w:rsidRPr="0063205C">
                <w:rPr>
                  <w:rStyle w:val="Hyperlink"/>
                </w:rPr>
                <w:t>http://www.youtube.com/watch?v=q8_72a9BDHU&amp;feature=related</w:t>
              </w:r>
            </w:hyperlink>
          </w:p>
          <w:p w:rsidR="00BB5C3B" w:rsidRDefault="00BB5C3B" w:rsidP="00196016">
            <w:hyperlink r:id="rId13" w:history="1">
              <w:r w:rsidRPr="0063205C">
                <w:rPr>
                  <w:rStyle w:val="Hyperlink"/>
                </w:rPr>
                <w:t>http://www.youtube.com/watch?v=GLsTolTbgyA&amp;feature=related</w:t>
              </w:r>
            </w:hyperlink>
          </w:p>
          <w:p w:rsidR="00BB5C3B" w:rsidRDefault="00BB5C3B" w:rsidP="00196016"/>
        </w:tc>
      </w:tr>
    </w:tbl>
    <w:p w:rsidR="001D776E" w:rsidRDefault="001D776E"/>
    <w:sectPr w:rsidR="001D776E" w:rsidSect="001D776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54DC5"/>
    <w:rsid w:val="0005126C"/>
    <w:rsid w:val="00196016"/>
    <w:rsid w:val="001D776E"/>
    <w:rsid w:val="002243B5"/>
    <w:rsid w:val="002B7590"/>
    <w:rsid w:val="00447E8C"/>
    <w:rsid w:val="00545563"/>
    <w:rsid w:val="005E4073"/>
    <w:rsid w:val="00680AC8"/>
    <w:rsid w:val="006F3D5F"/>
    <w:rsid w:val="007F59D1"/>
    <w:rsid w:val="008F4FEC"/>
    <w:rsid w:val="00A01966"/>
    <w:rsid w:val="00A712B1"/>
    <w:rsid w:val="00B21B53"/>
    <w:rsid w:val="00BB5C3B"/>
    <w:rsid w:val="00C54DC5"/>
    <w:rsid w:val="00CB524B"/>
    <w:rsid w:val="00DE7B15"/>
    <w:rsid w:val="00E70FEE"/>
    <w:rsid w:val="00FF4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2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2B1"/>
    <w:rPr>
      <w:rFonts w:ascii="Tahoma" w:hAnsi="Tahoma" w:cs="Tahoma"/>
      <w:sz w:val="16"/>
      <w:szCs w:val="16"/>
    </w:rPr>
  </w:style>
  <w:style w:type="character" w:styleId="Hyperlink">
    <w:name w:val="Hyperlink"/>
    <w:basedOn w:val="DefaultParagraphFont"/>
    <w:uiPriority w:val="99"/>
    <w:unhideWhenUsed/>
    <w:rsid w:val="00BB5C3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youtube.com/watch?v=GLsTolTbgyA&amp;feature=related"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www.youtube.com/watch?v=q8_72a9BDHU&amp;feature=relate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facebook.com/photo.php?pid=6791068&amp;id=679360638"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B0C4A-EB1F-4896-9614-AF3469944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dc:creator>
  <cp:keywords/>
  <dc:description/>
  <cp:lastModifiedBy>josh</cp:lastModifiedBy>
  <cp:revision>14</cp:revision>
  <dcterms:created xsi:type="dcterms:W3CDTF">2010-08-16T11:12:00Z</dcterms:created>
  <dcterms:modified xsi:type="dcterms:W3CDTF">2010-08-17T07:32:00Z</dcterms:modified>
</cp:coreProperties>
</file>